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D098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u w:val="single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L'ordinateur</w:t>
      </w:r>
    </w:p>
    <w:p w14:paraId="37071928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le</w:t>
      </w:r>
      <w:proofErr w:type="gramEnd"/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 matériel informatique</w:t>
      </w:r>
    </w:p>
    <w:p w14:paraId="265CE761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Aujourd'hui, nous allons aborder la description et l'utilisation de l'ordinateur.</w:t>
      </w:r>
    </w:p>
    <w:p w14:paraId="55253187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Cite les éléments constitutifs de l'ordinateur que tu connais. </w:t>
      </w:r>
    </w:p>
    <w:p w14:paraId="0EE9F837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Hardware</w:t>
      </w:r>
    </w:p>
    <w:p w14:paraId="40E4063C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Clavier</w:t>
      </w:r>
    </w:p>
    <w:p w14:paraId="06D004BE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La souris</w:t>
      </w:r>
    </w:p>
    <w:p w14:paraId="75529170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Ecran (Moniteur)</w:t>
      </w:r>
    </w:p>
    <w:p w14:paraId="7BA25A2A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Unité centrale (Tour)</w:t>
      </w:r>
    </w:p>
    <w:p w14:paraId="1E69ED6E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Le lecteur de CD-ROM</w:t>
      </w:r>
    </w:p>
    <w:p w14:paraId="60C6454A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Software</w:t>
      </w:r>
    </w:p>
    <w:p w14:paraId="315D07CB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Système d’exploitation</w:t>
      </w:r>
    </w:p>
    <w:p w14:paraId="5900BD67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Word</w:t>
      </w:r>
    </w:p>
    <w:p w14:paraId="0C6EFD46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Excel</w:t>
      </w:r>
    </w:p>
    <w:p w14:paraId="18F72CA4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Nous allons maintenant définir les différentes parties présentées.</w:t>
      </w:r>
    </w:p>
    <w:p w14:paraId="5D784A9F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Définition:</w:t>
      </w:r>
      <w:proofErr w:type="gramEnd"/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 </w:t>
      </w:r>
    </w:p>
    <w:p w14:paraId="6AD394B2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L'unité centrale : boitier central de l'ordinateur qui contient toute l'électronique ainsi que divers boutons, voyants lumineux et prises en tout genre auxquelles vous branchez le restant de l'installation.</w:t>
      </w:r>
    </w:p>
    <w:p w14:paraId="51FC4FD2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Le </w:t>
      </w: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moniteur:</w:t>
      </w:r>
      <w:proofErr w:type="gramEnd"/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 c'est un périphérique qui permet d'afficher les informations renvoyées par l'unité centrale.</w:t>
      </w:r>
    </w:p>
    <w:p w14:paraId="578F1F80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>Le clavier : c'est un périphérique d'entrée comportant une centaine de touches. C'est le principal moyen de communication avec l'ordinateur.</w:t>
      </w:r>
    </w:p>
    <w:p w14:paraId="28B86724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La souris : c'est un périphérique fort utile pour sélectionner ou actionner des éléments à l'écran ou pour dessiner. </w:t>
      </w:r>
    </w:p>
    <w:p w14:paraId="45598A4C" w14:textId="77777777" w:rsidR="00B6745B" w:rsidRPr="007D0C09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2 éléments supplémentaires qui sont </w:t>
      </w: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importants:</w:t>
      </w:r>
      <w:proofErr w:type="gramEnd"/>
    </w:p>
    <w:p w14:paraId="171B649F" w14:textId="77777777" w:rsidR="00B6745B" w:rsidRPr="007D0C09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L'imprimante:</w:t>
      </w:r>
      <w:proofErr w:type="gramEnd"/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 est le périphérique qui permet d'éditer des documents sur papiers. </w:t>
      </w:r>
    </w:p>
    <w:p w14:paraId="10EFE787" w14:textId="77777777" w:rsidR="00B6745B" w:rsidRDefault="00B6745B" w:rsidP="00B6745B">
      <w:pPr>
        <w:ind w:left="708"/>
        <w:rPr>
          <w:rFonts w:ascii="Times New Roman" w:hAnsi="Times New Roman" w:cs="Times New Roman"/>
          <w:sz w:val="20"/>
          <w:szCs w:val="20"/>
          <w:lang w:val="fr"/>
        </w:rPr>
      </w:pPr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Les unités d'enregistrement des </w:t>
      </w:r>
      <w:proofErr w:type="gramStart"/>
      <w:r w:rsidRPr="007D0C09">
        <w:rPr>
          <w:rFonts w:ascii="Times New Roman" w:hAnsi="Times New Roman" w:cs="Times New Roman"/>
          <w:sz w:val="20"/>
          <w:szCs w:val="20"/>
          <w:lang w:val="fr"/>
        </w:rPr>
        <w:t>informations:</w:t>
      </w:r>
      <w:proofErr w:type="gramEnd"/>
      <w:r w:rsidRPr="007D0C09">
        <w:rPr>
          <w:rFonts w:ascii="Times New Roman" w:hAnsi="Times New Roman" w:cs="Times New Roman"/>
          <w:sz w:val="20"/>
          <w:szCs w:val="20"/>
          <w:lang w:val="fr"/>
        </w:rPr>
        <w:t xml:space="preserve"> permettent de stocker des éléments sur des supports reliés à l'ordinateur (Disque dur, clé USB,...)</w:t>
      </w:r>
    </w:p>
    <w:p w14:paraId="5E91EF9F" w14:textId="77777777" w:rsidR="00B6745B" w:rsidRDefault="00B6745B" w:rsidP="00B6745B">
      <w:pPr>
        <w:rPr>
          <w:rFonts w:ascii="Times New Roman" w:hAnsi="Times New Roman" w:cs="Times New Roman"/>
          <w:sz w:val="20"/>
          <w:szCs w:val="20"/>
          <w:lang w:val="fr"/>
        </w:rPr>
      </w:pPr>
      <w:r>
        <w:rPr>
          <w:rFonts w:ascii="Times New Roman" w:hAnsi="Times New Roman" w:cs="Times New Roman"/>
          <w:sz w:val="20"/>
          <w:szCs w:val="20"/>
          <w:lang w:val="fr"/>
        </w:rPr>
        <w:t>Tableaux sur les caractéristiques des périphériques</w:t>
      </w:r>
    </w:p>
    <w:tbl>
      <w:tblPr>
        <w:tblStyle w:val="Grilledutableau"/>
        <w:tblW w:w="0" w:type="auto"/>
        <w:tblInd w:w="708" w:type="dxa"/>
        <w:tblLook w:val="04A0" w:firstRow="1" w:lastRow="0" w:firstColumn="1" w:lastColumn="0" w:noHBand="0" w:noVBand="1"/>
      </w:tblPr>
      <w:tblGrid>
        <w:gridCol w:w="2106"/>
        <w:gridCol w:w="2102"/>
        <w:gridCol w:w="2103"/>
      </w:tblGrid>
      <w:tr w:rsidR="00B6745B" w:rsidRPr="00AB1F2B" w14:paraId="3A4E8D0C" w14:textId="77777777" w:rsidTr="00076D75">
        <w:tc>
          <w:tcPr>
            <w:tcW w:w="6311" w:type="dxa"/>
            <w:gridSpan w:val="3"/>
            <w:shd w:val="clear" w:color="auto" w:fill="auto"/>
          </w:tcPr>
          <w:p w14:paraId="1FA28ED7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Les périphériques</w:t>
            </w:r>
          </w:p>
        </w:tc>
      </w:tr>
      <w:tr w:rsidR="00B6745B" w:rsidRPr="00AB1F2B" w14:paraId="3BD5838A" w14:textId="77777777" w:rsidTr="00076D75">
        <w:tc>
          <w:tcPr>
            <w:tcW w:w="2106" w:type="dxa"/>
            <w:shd w:val="clear" w:color="auto" w:fill="auto"/>
          </w:tcPr>
          <w:p w14:paraId="7285CF03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Entrées</w:t>
            </w:r>
          </w:p>
        </w:tc>
        <w:tc>
          <w:tcPr>
            <w:tcW w:w="2102" w:type="dxa"/>
            <w:shd w:val="clear" w:color="auto" w:fill="auto"/>
          </w:tcPr>
          <w:p w14:paraId="12639523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Sorties</w:t>
            </w:r>
          </w:p>
        </w:tc>
        <w:tc>
          <w:tcPr>
            <w:tcW w:w="2103" w:type="dxa"/>
            <w:shd w:val="clear" w:color="auto" w:fill="auto"/>
          </w:tcPr>
          <w:p w14:paraId="115D1AB0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Mixtes</w:t>
            </w:r>
          </w:p>
        </w:tc>
      </w:tr>
      <w:tr w:rsidR="00B6745B" w:rsidRPr="00AB1F2B" w14:paraId="0EDED804" w14:textId="77777777" w:rsidTr="00076D75">
        <w:tc>
          <w:tcPr>
            <w:tcW w:w="2106" w:type="dxa"/>
          </w:tcPr>
          <w:p w14:paraId="0924286B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Clavier</w:t>
            </w:r>
          </w:p>
        </w:tc>
        <w:tc>
          <w:tcPr>
            <w:tcW w:w="2102" w:type="dxa"/>
            <w:shd w:val="clear" w:color="auto" w:fill="auto"/>
          </w:tcPr>
          <w:p w14:paraId="4B2F37D5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Moniteur</w:t>
            </w:r>
          </w:p>
        </w:tc>
        <w:tc>
          <w:tcPr>
            <w:tcW w:w="2103" w:type="dxa"/>
            <w:shd w:val="clear" w:color="auto" w:fill="auto"/>
          </w:tcPr>
          <w:p w14:paraId="6D7DD199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Disque dur</w:t>
            </w:r>
          </w:p>
        </w:tc>
      </w:tr>
      <w:tr w:rsidR="00B6745B" w:rsidRPr="00AB1F2B" w14:paraId="15454B8D" w14:textId="77777777" w:rsidTr="00076D75">
        <w:tc>
          <w:tcPr>
            <w:tcW w:w="2106" w:type="dxa"/>
          </w:tcPr>
          <w:p w14:paraId="1611C7A1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Micro</w:t>
            </w:r>
          </w:p>
        </w:tc>
        <w:tc>
          <w:tcPr>
            <w:tcW w:w="2102" w:type="dxa"/>
            <w:shd w:val="clear" w:color="auto" w:fill="auto"/>
          </w:tcPr>
          <w:p w14:paraId="43242B7A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Haut-parleurs</w:t>
            </w:r>
          </w:p>
        </w:tc>
        <w:tc>
          <w:tcPr>
            <w:tcW w:w="2103" w:type="dxa"/>
            <w:shd w:val="clear" w:color="auto" w:fill="auto"/>
          </w:tcPr>
          <w:p w14:paraId="5DA4C5CE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Clé USB</w:t>
            </w:r>
          </w:p>
        </w:tc>
      </w:tr>
      <w:tr w:rsidR="00B6745B" w:rsidRPr="00AB1F2B" w14:paraId="485F1829" w14:textId="77777777" w:rsidTr="00076D75">
        <w:tc>
          <w:tcPr>
            <w:tcW w:w="2106" w:type="dxa"/>
          </w:tcPr>
          <w:p w14:paraId="1E70204A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Souris</w:t>
            </w:r>
          </w:p>
        </w:tc>
        <w:tc>
          <w:tcPr>
            <w:tcW w:w="2102" w:type="dxa"/>
            <w:shd w:val="clear" w:color="auto" w:fill="auto"/>
          </w:tcPr>
          <w:p w14:paraId="4E9375F9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Imprimante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0A21A90D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Lecteur CD/DVD</w:t>
            </w:r>
          </w:p>
        </w:tc>
      </w:tr>
      <w:tr w:rsidR="00B6745B" w:rsidRPr="00AB1F2B" w14:paraId="35FF9A2D" w14:textId="77777777" w:rsidTr="00076D75">
        <w:tc>
          <w:tcPr>
            <w:tcW w:w="2106" w:type="dxa"/>
          </w:tcPr>
          <w:p w14:paraId="032EBED4" w14:textId="77777777" w:rsidR="00B6745B" w:rsidRPr="00DE1957" w:rsidRDefault="00B6745B" w:rsidP="00076D75">
            <w:pPr>
              <w:rPr>
                <w:rFonts w:ascii="Times New Roman" w:hAnsi="Times New Roman" w:cs="Times New Roman"/>
                <w:sz w:val="20"/>
                <w:szCs w:val="20"/>
                <w:lang w:val="fr"/>
              </w:rPr>
            </w:pPr>
            <w:r w:rsidRPr="00DE1957">
              <w:rPr>
                <w:rFonts w:ascii="Times New Roman" w:hAnsi="Times New Roman" w:cs="Times New Roman"/>
                <w:sz w:val="20"/>
                <w:szCs w:val="20"/>
                <w:lang w:val="fr"/>
              </w:rPr>
              <w:t>Scanner</w:t>
            </w:r>
          </w:p>
        </w:tc>
        <w:tc>
          <w:tcPr>
            <w:tcW w:w="2102" w:type="dxa"/>
            <w:shd w:val="clear" w:color="auto" w:fill="000000" w:themeFill="text1"/>
          </w:tcPr>
          <w:p w14:paraId="335B8E01" w14:textId="77777777" w:rsidR="00B6745B" w:rsidRPr="00AB1F2B" w:rsidRDefault="00B6745B" w:rsidP="00076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</w:p>
        </w:tc>
        <w:tc>
          <w:tcPr>
            <w:tcW w:w="2103" w:type="dxa"/>
            <w:vMerge/>
          </w:tcPr>
          <w:p w14:paraId="5A637EAD" w14:textId="77777777" w:rsidR="00B6745B" w:rsidRPr="00AB1F2B" w:rsidRDefault="00B6745B" w:rsidP="00076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"/>
              </w:rPr>
            </w:pPr>
          </w:p>
        </w:tc>
      </w:tr>
    </w:tbl>
    <w:p w14:paraId="04DB33CD" w14:textId="77777777" w:rsidR="005423B6" w:rsidRDefault="005423B6"/>
    <w:sectPr w:rsidR="00542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B"/>
    <w:rsid w:val="00501B52"/>
    <w:rsid w:val="005423B6"/>
    <w:rsid w:val="00B6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4F64"/>
  <w15:chartTrackingRefBased/>
  <w15:docId w15:val="{02A4A249-6C8D-41B6-929E-7807C7D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45B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74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Mazza</dc:creator>
  <cp:keywords/>
  <dc:description/>
  <cp:lastModifiedBy>Guillaume Mazza</cp:lastModifiedBy>
  <cp:revision>1</cp:revision>
  <dcterms:created xsi:type="dcterms:W3CDTF">2025-01-28T12:19:00Z</dcterms:created>
  <dcterms:modified xsi:type="dcterms:W3CDTF">2025-01-28T12:19:00Z</dcterms:modified>
</cp:coreProperties>
</file>